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EAA6C" w14:textId="5A291522" w:rsidR="00AF40AA" w:rsidRPr="005F49CE" w:rsidRDefault="00695562" w:rsidP="005F49CE">
      <w:pPr>
        <w:jc w:val="both"/>
        <w:rPr>
          <w:rFonts w:ascii="Times New Roman" w:hAnsi="Times New Roman" w:cs="Times New Roman"/>
          <w:sz w:val="24"/>
          <w:szCs w:val="24"/>
        </w:rPr>
      </w:pPr>
      <w:bookmarkStart w:id="0" w:name="_GoBack"/>
      <w:bookmarkEnd w:id="0"/>
      <w:r w:rsidRPr="005F49CE">
        <w:rPr>
          <w:rFonts w:ascii="Times New Roman" w:hAnsi="Times New Roman" w:cs="Times New Roman"/>
          <w:sz w:val="24"/>
          <w:szCs w:val="24"/>
        </w:rPr>
        <w:t>…... İl / İlçe Tarım Müdürlüğü’ ne</w:t>
      </w:r>
    </w:p>
    <w:p w14:paraId="751C9117" w14:textId="66C51CD9" w:rsidR="00695562" w:rsidRPr="005F49CE" w:rsidRDefault="00695562" w:rsidP="005F49CE">
      <w:pPr>
        <w:jc w:val="both"/>
        <w:rPr>
          <w:rFonts w:ascii="Times New Roman" w:hAnsi="Times New Roman" w:cs="Times New Roman"/>
          <w:sz w:val="24"/>
          <w:szCs w:val="24"/>
        </w:rPr>
      </w:pPr>
      <w:r w:rsidRPr="005F49CE">
        <w:rPr>
          <w:rFonts w:ascii="Times New Roman" w:hAnsi="Times New Roman" w:cs="Times New Roman"/>
          <w:sz w:val="24"/>
          <w:szCs w:val="24"/>
        </w:rPr>
        <w:t>………….</w:t>
      </w:r>
    </w:p>
    <w:p w14:paraId="32F094F0" w14:textId="528E8870" w:rsidR="005F49CE" w:rsidRPr="005F49CE" w:rsidRDefault="005F49CE" w:rsidP="005F49CE">
      <w:pPr>
        <w:jc w:val="both"/>
        <w:rPr>
          <w:rFonts w:ascii="Times New Roman" w:hAnsi="Times New Roman" w:cs="Times New Roman"/>
          <w:sz w:val="24"/>
          <w:szCs w:val="24"/>
        </w:rPr>
      </w:pPr>
    </w:p>
    <w:p w14:paraId="28E616B7" w14:textId="68A4E909" w:rsidR="00695562" w:rsidRPr="005F49CE" w:rsidRDefault="00695562" w:rsidP="005F49CE">
      <w:pPr>
        <w:jc w:val="both"/>
        <w:rPr>
          <w:rFonts w:ascii="Times New Roman" w:hAnsi="Times New Roman" w:cs="Times New Roman"/>
          <w:sz w:val="24"/>
          <w:szCs w:val="24"/>
        </w:rPr>
      </w:pPr>
      <w:proofErr w:type="gramStart"/>
      <w:r w:rsidRPr="005F49CE">
        <w:rPr>
          <w:rFonts w:ascii="Times New Roman" w:hAnsi="Times New Roman" w:cs="Times New Roman"/>
          <w:sz w:val="24"/>
          <w:szCs w:val="24"/>
        </w:rPr>
        <w:t>…</w:t>
      </w:r>
      <w:r w:rsidR="00FF0278" w:rsidRPr="005F49CE">
        <w:rPr>
          <w:rFonts w:ascii="Times New Roman" w:hAnsi="Times New Roman" w:cs="Times New Roman"/>
          <w:sz w:val="24"/>
          <w:szCs w:val="24"/>
        </w:rPr>
        <w:t>…..</w:t>
      </w:r>
      <w:r w:rsidRPr="005F49CE">
        <w:rPr>
          <w:rFonts w:ascii="Times New Roman" w:hAnsi="Times New Roman" w:cs="Times New Roman"/>
          <w:sz w:val="24"/>
          <w:szCs w:val="24"/>
        </w:rPr>
        <w:t>…</w:t>
      </w:r>
      <w:proofErr w:type="gramEnd"/>
      <w:r w:rsidRPr="005F49CE">
        <w:rPr>
          <w:rFonts w:ascii="Times New Roman" w:hAnsi="Times New Roman" w:cs="Times New Roman"/>
          <w:sz w:val="24"/>
          <w:szCs w:val="24"/>
        </w:rPr>
        <w:t xml:space="preserve"> </w:t>
      </w:r>
      <w:proofErr w:type="gramStart"/>
      <w:r w:rsidRPr="005F49CE">
        <w:rPr>
          <w:rFonts w:ascii="Times New Roman" w:hAnsi="Times New Roman" w:cs="Times New Roman"/>
          <w:sz w:val="24"/>
          <w:szCs w:val="24"/>
        </w:rPr>
        <w:t>tarihinde</w:t>
      </w:r>
      <w:proofErr w:type="gramEnd"/>
      <w:r w:rsidRPr="005F49CE">
        <w:rPr>
          <w:rFonts w:ascii="Times New Roman" w:hAnsi="Times New Roman" w:cs="Times New Roman"/>
          <w:sz w:val="24"/>
          <w:szCs w:val="24"/>
        </w:rPr>
        <w:t xml:space="preserve"> kurum görevlileriniz eczaneme gel</w:t>
      </w:r>
      <w:r w:rsidR="005040AD" w:rsidRPr="005F49CE">
        <w:rPr>
          <w:rFonts w:ascii="Times New Roman" w:hAnsi="Times New Roman" w:cs="Times New Roman"/>
          <w:sz w:val="24"/>
          <w:szCs w:val="24"/>
        </w:rPr>
        <w:t>di</w:t>
      </w:r>
      <w:r w:rsidRPr="005F49CE">
        <w:rPr>
          <w:rFonts w:ascii="Times New Roman" w:hAnsi="Times New Roman" w:cs="Times New Roman"/>
          <w:sz w:val="24"/>
          <w:szCs w:val="24"/>
        </w:rPr>
        <w:t xml:space="preserve"> ve eczanemde denetleme yapmak istediklerini beyan et</w:t>
      </w:r>
      <w:r w:rsidR="005040AD" w:rsidRPr="005F49CE">
        <w:rPr>
          <w:rFonts w:ascii="Times New Roman" w:hAnsi="Times New Roman" w:cs="Times New Roman"/>
          <w:sz w:val="24"/>
          <w:szCs w:val="24"/>
        </w:rPr>
        <w:t>tiler</w:t>
      </w:r>
      <w:r w:rsidRPr="005F49CE">
        <w:rPr>
          <w:rFonts w:ascii="Times New Roman" w:hAnsi="Times New Roman" w:cs="Times New Roman"/>
          <w:sz w:val="24"/>
          <w:szCs w:val="24"/>
        </w:rPr>
        <w:t>. Kendilerine, yetkililerinin bulunmadığını söylememe rağmen denetleme yap</w:t>
      </w:r>
      <w:r w:rsidR="005040AD" w:rsidRPr="005F49CE">
        <w:rPr>
          <w:rFonts w:ascii="Times New Roman" w:hAnsi="Times New Roman" w:cs="Times New Roman"/>
          <w:sz w:val="24"/>
          <w:szCs w:val="24"/>
        </w:rPr>
        <w:t>tı</w:t>
      </w:r>
      <w:r w:rsidRPr="005F49CE">
        <w:rPr>
          <w:rFonts w:ascii="Times New Roman" w:hAnsi="Times New Roman" w:cs="Times New Roman"/>
          <w:sz w:val="24"/>
          <w:szCs w:val="24"/>
        </w:rPr>
        <w:t>lar ve tutanak tut</w:t>
      </w:r>
      <w:r w:rsidR="005040AD" w:rsidRPr="005F49CE">
        <w:rPr>
          <w:rFonts w:ascii="Times New Roman" w:hAnsi="Times New Roman" w:cs="Times New Roman"/>
          <w:sz w:val="24"/>
          <w:szCs w:val="24"/>
        </w:rPr>
        <w:t>tula</w:t>
      </w:r>
      <w:r w:rsidRPr="005F49CE">
        <w:rPr>
          <w:rFonts w:ascii="Times New Roman" w:hAnsi="Times New Roman" w:cs="Times New Roman"/>
          <w:sz w:val="24"/>
          <w:szCs w:val="24"/>
        </w:rPr>
        <w:t>r. Ayrıca tutanağa, 7 gün içerisinde kuruma kayıt olmam gerektiği</w:t>
      </w:r>
      <w:r w:rsidR="005040AD" w:rsidRPr="005F49CE">
        <w:rPr>
          <w:rFonts w:ascii="Times New Roman" w:hAnsi="Times New Roman" w:cs="Times New Roman"/>
          <w:sz w:val="24"/>
          <w:szCs w:val="24"/>
        </w:rPr>
        <w:t xml:space="preserve"> yazıldı,</w:t>
      </w:r>
      <w:r w:rsidRPr="005F49CE">
        <w:rPr>
          <w:rFonts w:ascii="Times New Roman" w:hAnsi="Times New Roman" w:cs="Times New Roman"/>
          <w:sz w:val="24"/>
          <w:szCs w:val="24"/>
        </w:rPr>
        <w:t xml:space="preserve"> tarafıma da sözlü olarak kayıt olmamam durumunda para cezası ile </w:t>
      </w:r>
      <w:proofErr w:type="spellStart"/>
      <w:r w:rsidRPr="005F49CE">
        <w:rPr>
          <w:rFonts w:ascii="Times New Roman" w:hAnsi="Times New Roman" w:cs="Times New Roman"/>
          <w:sz w:val="24"/>
          <w:szCs w:val="24"/>
        </w:rPr>
        <w:t>karşılacağımı</w:t>
      </w:r>
      <w:proofErr w:type="spellEnd"/>
      <w:r w:rsidRPr="005F49CE">
        <w:rPr>
          <w:rFonts w:ascii="Times New Roman" w:hAnsi="Times New Roman" w:cs="Times New Roman"/>
          <w:sz w:val="24"/>
          <w:szCs w:val="24"/>
        </w:rPr>
        <w:t xml:space="preserve"> beyan et</w:t>
      </w:r>
      <w:r w:rsidR="005040AD" w:rsidRPr="005F49CE">
        <w:rPr>
          <w:rFonts w:ascii="Times New Roman" w:hAnsi="Times New Roman" w:cs="Times New Roman"/>
          <w:sz w:val="24"/>
          <w:szCs w:val="24"/>
        </w:rPr>
        <w:t>tiler</w:t>
      </w:r>
      <w:r w:rsidRPr="005F49CE">
        <w:rPr>
          <w:rFonts w:ascii="Times New Roman" w:hAnsi="Times New Roman" w:cs="Times New Roman"/>
          <w:sz w:val="24"/>
          <w:szCs w:val="24"/>
        </w:rPr>
        <w:t>.</w:t>
      </w:r>
    </w:p>
    <w:p w14:paraId="7A0431B2" w14:textId="4FDA2BFB" w:rsidR="00695562" w:rsidRPr="005F49CE" w:rsidRDefault="00695562" w:rsidP="005F49CE">
      <w:pPr>
        <w:jc w:val="both"/>
        <w:rPr>
          <w:rFonts w:ascii="Times New Roman" w:hAnsi="Times New Roman" w:cs="Times New Roman"/>
          <w:sz w:val="24"/>
          <w:szCs w:val="24"/>
        </w:rPr>
      </w:pPr>
      <w:r w:rsidRPr="005F49CE">
        <w:rPr>
          <w:rFonts w:ascii="Times New Roman" w:hAnsi="Times New Roman" w:cs="Times New Roman"/>
          <w:sz w:val="24"/>
          <w:szCs w:val="24"/>
        </w:rPr>
        <w:t>İlk olarak şunu belirtmek isterim ki kurumunuzun ve görevlendir</w:t>
      </w:r>
      <w:r w:rsidR="00A36026" w:rsidRPr="005F49CE">
        <w:rPr>
          <w:rFonts w:ascii="Times New Roman" w:hAnsi="Times New Roman" w:cs="Times New Roman"/>
          <w:sz w:val="24"/>
          <w:szCs w:val="24"/>
        </w:rPr>
        <w:t>eceğiniz kurum yetkililerinin eczanelerde denetim yapma yetkisi yoktur. Bu yapılan açıkça kanuna aykırı bir işlemdir.</w:t>
      </w:r>
    </w:p>
    <w:p w14:paraId="7FD614E5" w14:textId="5988114C" w:rsidR="005F49CE" w:rsidRPr="005F49CE" w:rsidRDefault="005F49CE" w:rsidP="005F49CE">
      <w:pPr>
        <w:jc w:val="both"/>
        <w:rPr>
          <w:rFonts w:ascii="Times New Roman" w:hAnsi="Times New Roman" w:cs="Times New Roman"/>
          <w:sz w:val="24"/>
          <w:szCs w:val="24"/>
        </w:rPr>
      </w:pPr>
      <w:proofErr w:type="gramStart"/>
      <w:r w:rsidRPr="005F49CE">
        <w:rPr>
          <w:rFonts w:ascii="Times New Roman" w:hAnsi="Times New Roman" w:cs="Times New Roman"/>
          <w:sz w:val="24"/>
          <w:szCs w:val="24"/>
        </w:rPr>
        <w:t>Eczaneler, 31.5.2019 gün ve 2019 / 10 sayılı Sağlık Hizmeti Sunucularının Basamaklandırılması Genelgesi kapsamında 1.basamak Sağlık Hizmeti sunucusu olarak belirlenmiş olup; bunun yanı sıra 10.2.2022 gün ve 31746 sayılı Resmi Gazete’ de yayımlanan Sağlık Hizmeti Sunucularının Basamaklandırılmasına Dair Yönetmelik’te de, 1.basamak Sağlık Hizmet Sunucusu olarak yer almıştır</w:t>
      </w:r>
      <w:proofErr w:type="gramEnd"/>
    </w:p>
    <w:p w14:paraId="39C12F69" w14:textId="4594A054" w:rsidR="00695562" w:rsidRPr="005F49CE" w:rsidRDefault="00A36026" w:rsidP="005F49CE">
      <w:pPr>
        <w:jc w:val="both"/>
        <w:rPr>
          <w:rFonts w:ascii="Times New Roman" w:hAnsi="Times New Roman" w:cs="Times New Roman"/>
          <w:sz w:val="24"/>
          <w:szCs w:val="24"/>
        </w:rPr>
      </w:pPr>
      <w:r w:rsidRPr="005F49CE">
        <w:rPr>
          <w:rFonts w:ascii="Times New Roman" w:hAnsi="Times New Roman" w:cs="Times New Roman"/>
          <w:sz w:val="24"/>
          <w:szCs w:val="24"/>
        </w:rPr>
        <w:t>Eczanelerde kimlerin denetleme yapacağı 6197 sayılı Ecza</w:t>
      </w:r>
      <w:r w:rsidR="005C6681" w:rsidRPr="005F49CE">
        <w:rPr>
          <w:rFonts w:ascii="Times New Roman" w:hAnsi="Times New Roman" w:cs="Times New Roman"/>
          <w:sz w:val="24"/>
          <w:szCs w:val="24"/>
        </w:rPr>
        <w:t>cıla</w:t>
      </w:r>
      <w:r w:rsidRPr="005F49CE">
        <w:rPr>
          <w:rFonts w:ascii="Times New Roman" w:hAnsi="Times New Roman" w:cs="Times New Roman"/>
          <w:sz w:val="24"/>
          <w:szCs w:val="24"/>
        </w:rPr>
        <w:t xml:space="preserve">r ve </w:t>
      </w:r>
      <w:r w:rsidR="005C6681" w:rsidRPr="005F49CE">
        <w:rPr>
          <w:rFonts w:ascii="Times New Roman" w:hAnsi="Times New Roman" w:cs="Times New Roman"/>
          <w:sz w:val="24"/>
          <w:szCs w:val="24"/>
        </w:rPr>
        <w:t>Eczaneler</w:t>
      </w:r>
      <w:r w:rsidRPr="005F49CE">
        <w:rPr>
          <w:rFonts w:ascii="Times New Roman" w:hAnsi="Times New Roman" w:cs="Times New Roman"/>
          <w:sz w:val="24"/>
          <w:szCs w:val="24"/>
        </w:rPr>
        <w:t xml:space="preserve"> </w:t>
      </w:r>
      <w:r w:rsidR="005C6681" w:rsidRPr="005F49CE">
        <w:rPr>
          <w:rFonts w:ascii="Times New Roman" w:hAnsi="Times New Roman" w:cs="Times New Roman"/>
          <w:sz w:val="24"/>
          <w:szCs w:val="24"/>
        </w:rPr>
        <w:t>H</w:t>
      </w:r>
      <w:r w:rsidRPr="005F49CE">
        <w:rPr>
          <w:rFonts w:ascii="Times New Roman" w:hAnsi="Times New Roman" w:cs="Times New Roman"/>
          <w:sz w:val="24"/>
          <w:szCs w:val="24"/>
        </w:rPr>
        <w:t xml:space="preserve">akkındaki </w:t>
      </w:r>
      <w:r w:rsidR="005C6681" w:rsidRPr="005F49CE">
        <w:rPr>
          <w:rFonts w:ascii="Times New Roman" w:hAnsi="Times New Roman" w:cs="Times New Roman"/>
          <w:sz w:val="24"/>
          <w:szCs w:val="24"/>
        </w:rPr>
        <w:t>Kanu</w:t>
      </w:r>
      <w:r w:rsidRPr="005F49CE">
        <w:rPr>
          <w:rFonts w:ascii="Times New Roman" w:hAnsi="Times New Roman" w:cs="Times New Roman"/>
          <w:sz w:val="24"/>
          <w:szCs w:val="24"/>
        </w:rPr>
        <w:t>n</w:t>
      </w:r>
      <w:r w:rsidR="005C6681" w:rsidRPr="005F49CE">
        <w:rPr>
          <w:rFonts w:ascii="Times New Roman" w:hAnsi="Times New Roman" w:cs="Times New Roman"/>
          <w:sz w:val="24"/>
          <w:szCs w:val="24"/>
        </w:rPr>
        <w:t xml:space="preserve">’ </w:t>
      </w:r>
      <w:r w:rsidRPr="005F49CE">
        <w:rPr>
          <w:rFonts w:ascii="Times New Roman" w:hAnsi="Times New Roman" w:cs="Times New Roman"/>
          <w:sz w:val="24"/>
          <w:szCs w:val="24"/>
        </w:rPr>
        <w:t>da açıkça ifade edilmiştir</w:t>
      </w:r>
      <w:r w:rsidR="00FF0278" w:rsidRPr="005F49CE">
        <w:rPr>
          <w:rFonts w:ascii="Times New Roman" w:hAnsi="Times New Roman" w:cs="Times New Roman"/>
          <w:sz w:val="24"/>
          <w:szCs w:val="24"/>
        </w:rPr>
        <w:t>. İlgili maddeler aşağıdaki gibidir:</w:t>
      </w:r>
    </w:p>
    <w:p w14:paraId="0F39937E" w14:textId="77777777" w:rsidR="00427A4C" w:rsidRPr="005F49CE" w:rsidRDefault="00427A4C" w:rsidP="005F49C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F49CE">
        <w:rPr>
          <w:rFonts w:ascii="Times New Roman" w:hAnsi="Times New Roman" w:cs="Times New Roman"/>
          <w:noProof/>
          <w:sz w:val="24"/>
          <w:szCs w:val="24"/>
          <w:lang w:eastAsia="tr-TR"/>
        </w:rPr>
        <w:drawing>
          <wp:inline distT="0" distB="0" distL="0" distR="0" wp14:anchorId="18414FB9" wp14:editId="4B98BF47">
            <wp:extent cx="5760720" cy="248920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489200"/>
                    </a:xfrm>
                    <a:prstGeom prst="rect">
                      <a:avLst/>
                    </a:prstGeom>
                  </pic:spPr>
                </pic:pic>
              </a:graphicData>
            </a:graphic>
          </wp:inline>
        </w:drawing>
      </w:r>
    </w:p>
    <w:p w14:paraId="494EEA93" w14:textId="42F871FB" w:rsidR="00427A4C" w:rsidRPr="005F49CE" w:rsidRDefault="00427A4C" w:rsidP="005F49C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F49CE">
        <w:rPr>
          <w:rFonts w:ascii="Times New Roman" w:hAnsi="Times New Roman" w:cs="Times New Roman"/>
          <w:noProof/>
          <w:sz w:val="24"/>
          <w:szCs w:val="24"/>
          <w:lang w:eastAsia="tr-TR"/>
        </w:rPr>
        <w:drawing>
          <wp:inline distT="0" distB="0" distL="0" distR="0" wp14:anchorId="50399482" wp14:editId="625000AB">
            <wp:extent cx="4653023" cy="23439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84026" cy="240994"/>
                    </a:xfrm>
                    <a:prstGeom prst="rect">
                      <a:avLst/>
                    </a:prstGeom>
                  </pic:spPr>
                </pic:pic>
              </a:graphicData>
            </a:graphic>
          </wp:inline>
        </w:drawing>
      </w:r>
    </w:p>
    <w:p w14:paraId="0E243913" w14:textId="77777777" w:rsidR="00427A4C" w:rsidRPr="005F49CE" w:rsidRDefault="00427A4C" w:rsidP="005F49CE">
      <w:pPr>
        <w:jc w:val="both"/>
        <w:rPr>
          <w:rFonts w:ascii="Times New Roman" w:hAnsi="Times New Roman" w:cs="Times New Roman"/>
          <w:sz w:val="24"/>
          <w:szCs w:val="24"/>
        </w:rPr>
      </w:pPr>
    </w:p>
    <w:p w14:paraId="4A9F744A" w14:textId="04E390B1" w:rsidR="005040AD" w:rsidRPr="005F49CE" w:rsidRDefault="00AD17A6" w:rsidP="005F49CE">
      <w:pPr>
        <w:jc w:val="both"/>
        <w:rPr>
          <w:rFonts w:ascii="Times New Roman" w:hAnsi="Times New Roman" w:cs="Times New Roman"/>
          <w:sz w:val="24"/>
          <w:szCs w:val="24"/>
        </w:rPr>
      </w:pPr>
      <w:r w:rsidRPr="005F49CE">
        <w:rPr>
          <w:rFonts w:ascii="Times New Roman" w:hAnsi="Times New Roman" w:cs="Times New Roman"/>
          <w:sz w:val="24"/>
          <w:szCs w:val="24"/>
        </w:rPr>
        <w:t xml:space="preserve">Yukarıda görüleceği üzere, </w:t>
      </w:r>
      <w:r w:rsidR="0003099A" w:rsidRPr="005F49CE">
        <w:rPr>
          <w:rFonts w:ascii="Times New Roman" w:hAnsi="Times New Roman" w:cs="Times New Roman"/>
          <w:sz w:val="24"/>
          <w:szCs w:val="24"/>
        </w:rPr>
        <w:t xml:space="preserve">6197 sayılı Kanunun 30, 31, 32, 33 ve 34 maddelerinde eczanelerin nasıl ve kim tarafından denetleneceği ve sorumluluğun İl Sağlık Müdürlüğü’ </w:t>
      </w:r>
      <w:proofErr w:type="spellStart"/>
      <w:r w:rsidR="0003099A" w:rsidRPr="005F49CE">
        <w:rPr>
          <w:rFonts w:ascii="Times New Roman" w:hAnsi="Times New Roman" w:cs="Times New Roman"/>
          <w:sz w:val="24"/>
          <w:szCs w:val="24"/>
        </w:rPr>
        <w:t>nde</w:t>
      </w:r>
      <w:proofErr w:type="spellEnd"/>
      <w:r w:rsidR="0003099A" w:rsidRPr="005F49CE">
        <w:rPr>
          <w:rFonts w:ascii="Times New Roman" w:hAnsi="Times New Roman" w:cs="Times New Roman"/>
          <w:sz w:val="24"/>
          <w:szCs w:val="24"/>
        </w:rPr>
        <w:t xml:space="preserve"> ve Sağlık Bakanlığı’ </w:t>
      </w:r>
      <w:proofErr w:type="spellStart"/>
      <w:r w:rsidR="0003099A" w:rsidRPr="005F49CE">
        <w:rPr>
          <w:rFonts w:ascii="Times New Roman" w:hAnsi="Times New Roman" w:cs="Times New Roman"/>
          <w:sz w:val="24"/>
          <w:szCs w:val="24"/>
        </w:rPr>
        <w:t>nda</w:t>
      </w:r>
      <w:proofErr w:type="spellEnd"/>
      <w:r w:rsidR="0003099A" w:rsidRPr="005F49CE">
        <w:rPr>
          <w:rFonts w:ascii="Times New Roman" w:hAnsi="Times New Roman" w:cs="Times New Roman"/>
          <w:sz w:val="24"/>
          <w:szCs w:val="24"/>
        </w:rPr>
        <w:t xml:space="preserve"> olduğu açıkça ifade </w:t>
      </w:r>
      <w:r w:rsidR="005040AD" w:rsidRPr="005F49CE">
        <w:rPr>
          <w:rFonts w:ascii="Times New Roman" w:hAnsi="Times New Roman" w:cs="Times New Roman"/>
          <w:sz w:val="24"/>
          <w:szCs w:val="24"/>
        </w:rPr>
        <w:t>edilmekte</w:t>
      </w:r>
      <w:r w:rsidR="0003099A" w:rsidRPr="005F49CE">
        <w:rPr>
          <w:rFonts w:ascii="Times New Roman" w:hAnsi="Times New Roman" w:cs="Times New Roman"/>
          <w:sz w:val="24"/>
          <w:szCs w:val="24"/>
        </w:rPr>
        <w:t xml:space="preserve">dir. </w:t>
      </w:r>
    </w:p>
    <w:p w14:paraId="29329192" w14:textId="77777777" w:rsidR="00987FE6" w:rsidRPr="005F49CE" w:rsidRDefault="00987FE6" w:rsidP="005F49CE">
      <w:pPr>
        <w:jc w:val="both"/>
        <w:rPr>
          <w:rFonts w:ascii="Times New Roman" w:hAnsi="Times New Roman" w:cs="Times New Roman"/>
          <w:sz w:val="24"/>
          <w:szCs w:val="24"/>
        </w:rPr>
      </w:pPr>
    </w:p>
    <w:p w14:paraId="7E51850C" w14:textId="5A6C0866" w:rsidR="005040AD" w:rsidRPr="005F49CE" w:rsidRDefault="00987FE6" w:rsidP="005F49CE">
      <w:pPr>
        <w:jc w:val="both"/>
        <w:rPr>
          <w:rFonts w:ascii="Times New Roman" w:hAnsi="Times New Roman" w:cs="Times New Roman"/>
          <w:color w:val="FF0000"/>
          <w:sz w:val="24"/>
          <w:szCs w:val="24"/>
        </w:rPr>
      </w:pPr>
      <w:r w:rsidRPr="005F49CE">
        <w:rPr>
          <w:rFonts w:ascii="Times New Roman" w:hAnsi="Times New Roman" w:cs="Times New Roman"/>
          <w:sz w:val="24"/>
          <w:szCs w:val="24"/>
        </w:rPr>
        <w:t xml:space="preserve">Yine 6197 sayılı kanuna ait Eczacılar ve Eczaneler hakkındaki yönetmeliğin 46. ve 47. Maddesi </w:t>
      </w:r>
    </w:p>
    <w:p w14:paraId="4D4F03CB" w14:textId="77777777" w:rsidR="003923B1" w:rsidRPr="005F49CE" w:rsidRDefault="003923B1" w:rsidP="005F49CE">
      <w:pPr>
        <w:pBdr>
          <w:top w:val="single" w:sz="4" w:space="1" w:color="auto"/>
          <w:left w:val="single" w:sz="4" w:space="4" w:color="auto"/>
          <w:bottom w:val="single" w:sz="4" w:space="1" w:color="auto"/>
          <w:right w:val="single" w:sz="4" w:space="4" w:color="auto"/>
        </w:pBdr>
        <w:ind w:hanging="284"/>
        <w:jc w:val="both"/>
        <w:rPr>
          <w:rFonts w:ascii="Times New Roman" w:hAnsi="Times New Roman" w:cs="Times New Roman"/>
          <w:sz w:val="24"/>
          <w:szCs w:val="24"/>
        </w:rPr>
      </w:pPr>
      <w:r w:rsidRPr="005F49CE">
        <w:rPr>
          <w:rFonts w:ascii="Times New Roman" w:hAnsi="Times New Roman" w:cs="Times New Roman"/>
          <w:noProof/>
          <w:sz w:val="24"/>
          <w:szCs w:val="24"/>
          <w:lang w:eastAsia="tr-TR"/>
        </w:rPr>
        <w:lastRenderedPageBreak/>
        <w:drawing>
          <wp:inline distT="0" distB="0" distL="0" distR="0" wp14:anchorId="0CC9375D" wp14:editId="3E1DDBF2">
            <wp:extent cx="5944870" cy="22193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2574" cy="2222201"/>
                    </a:xfrm>
                    <a:prstGeom prst="rect">
                      <a:avLst/>
                    </a:prstGeom>
                  </pic:spPr>
                </pic:pic>
              </a:graphicData>
            </a:graphic>
          </wp:inline>
        </w:drawing>
      </w:r>
    </w:p>
    <w:p w14:paraId="794EA9BF" w14:textId="77777777" w:rsidR="00987FE6" w:rsidRPr="005F49CE" w:rsidRDefault="00987FE6" w:rsidP="005F49CE">
      <w:pPr>
        <w:jc w:val="both"/>
        <w:rPr>
          <w:rFonts w:ascii="Times New Roman" w:hAnsi="Times New Roman" w:cs="Times New Roman"/>
          <w:sz w:val="24"/>
          <w:szCs w:val="24"/>
        </w:rPr>
      </w:pPr>
    </w:p>
    <w:p w14:paraId="300014D9" w14:textId="2349F339" w:rsidR="00987FE6" w:rsidRPr="005F49CE" w:rsidRDefault="00987FE6" w:rsidP="005F49CE">
      <w:pPr>
        <w:jc w:val="both"/>
        <w:rPr>
          <w:rFonts w:ascii="Times New Roman" w:hAnsi="Times New Roman" w:cs="Times New Roman"/>
          <w:color w:val="FF0000"/>
          <w:sz w:val="24"/>
          <w:szCs w:val="24"/>
        </w:rPr>
      </w:pPr>
      <w:proofErr w:type="gramStart"/>
      <w:r w:rsidRPr="005F49CE">
        <w:rPr>
          <w:rFonts w:ascii="Times New Roman" w:hAnsi="Times New Roman" w:cs="Times New Roman"/>
          <w:sz w:val="24"/>
          <w:szCs w:val="24"/>
        </w:rPr>
        <w:t>şeklinde</w:t>
      </w:r>
      <w:proofErr w:type="gramEnd"/>
      <w:r w:rsidRPr="005F49CE">
        <w:rPr>
          <w:rFonts w:ascii="Times New Roman" w:hAnsi="Times New Roman" w:cs="Times New Roman"/>
          <w:sz w:val="24"/>
          <w:szCs w:val="24"/>
        </w:rPr>
        <w:t xml:space="preserve"> olup denetime yetkili olanları ve 47. Maddesinde denetim şeklini açıkça ifade etmektedir.</w:t>
      </w:r>
    </w:p>
    <w:p w14:paraId="0DBD598B" w14:textId="0E2CA73F" w:rsidR="00987FE6" w:rsidRPr="005F49CE" w:rsidRDefault="00987FE6" w:rsidP="005F49CE">
      <w:pPr>
        <w:jc w:val="both"/>
        <w:rPr>
          <w:rFonts w:ascii="Times New Roman" w:hAnsi="Times New Roman" w:cs="Times New Roman"/>
          <w:sz w:val="24"/>
          <w:szCs w:val="24"/>
        </w:rPr>
      </w:pPr>
    </w:p>
    <w:p w14:paraId="303575EF" w14:textId="59D2F993" w:rsidR="0003099A" w:rsidRPr="005F49CE" w:rsidRDefault="0003099A" w:rsidP="005F49CE">
      <w:pPr>
        <w:jc w:val="both"/>
        <w:rPr>
          <w:rFonts w:ascii="Times New Roman" w:hAnsi="Times New Roman" w:cs="Times New Roman"/>
          <w:sz w:val="24"/>
          <w:szCs w:val="24"/>
        </w:rPr>
      </w:pPr>
      <w:r w:rsidRPr="005F49CE">
        <w:rPr>
          <w:rFonts w:ascii="Times New Roman" w:hAnsi="Times New Roman" w:cs="Times New Roman"/>
          <w:sz w:val="24"/>
          <w:szCs w:val="24"/>
        </w:rPr>
        <w:t>Bu yönetmeliğin 53. Maddesi de</w:t>
      </w:r>
      <w:r w:rsidR="005040AD" w:rsidRPr="005F49CE">
        <w:rPr>
          <w:rFonts w:ascii="Times New Roman" w:hAnsi="Times New Roman" w:cs="Times New Roman"/>
          <w:sz w:val="24"/>
          <w:szCs w:val="24"/>
        </w:rPr>
        <w:t>,</w:t>
      </w:r>
      <w:r w:rsidRPr="005F49CE">
        <w:rPr>
          <w:rFonts w:ascii="Times New Roman" w:hAnsi="Times New Roman" w:cs="Times New Roman"/>
          <w:sz w:val="24"/>
          <w:szCs w:val="24"/>
        </w:rPr>
        <w:t xml:space="preserve"> Sağlık Bakanlığı adına TİTCK Başkanını</w:t>
      </w:r>
      <w:r w:rsidR="005040AD" w:rsidRPr="005F49CE">
        <w:rPr>
          <w:rFonts w:ascii="Times New Roman" w:hAnsi="Times New Roman" w:cs="Times New Roman"/>
          <w:sz w:val="24"/>
          <w:szCs w:val="24"/>
        </w:rPr>
        <w:t>n</w:t>
      </w:r>
      <w:r w:rsidRPr="005F49CE">
        <w:rPr>
          <w:rFonts w:ascii="Times New Roman" w:hAnsi="Times New Roman" w:cs="Times New Roman"/>
          <w:sz w:val="24"/>
          <w:szCs w:val="24"/>
        </w:rPr>
        <w:t xml:space="preserve"> bu yönetmelik hükümlerini yürütmeye yetki</w:t>
      </w:r>
      <w:r w:rsidR="005C6681" w:rsidRPr="005F49CE">
        <w:rPr>
          <w:rFonts w:ascii="Times New Roman" w:hAnsi="Times New Roman" w:cs="Times New Roman"/>
          <w:sz w:val="24"/>
          <w:szCs w:val="24"/>
        </w:rPr>
        <w:t>li</w:t>
      </w:r>
      <w:r w:rsidRPr="005F49CE">
        <w:rPr>
          <w:rFonts w:ascii="Times New Roman" w:hAnsi="Times New Roman" w:cs="Times New Roman"/>
          <w:sz w:val="24"/>
          <w:szCs w:val="24"/>
        </w:rPr>
        <w:t xml:space="preserve"> </w:t>
      </w:r>
      <w:r w:rsidR="005040AD" w:rsidRPr="005F49CE">
        <w:rPr>
          <w:rFonts w:ascii="Times New Roman" w:hAnsi="Times New Roman" w:cs="Times New Roman"/>
          <w:sz w:val="24"/>
          <w:szCs w:val="24"/>
        </w:rPr>
        <w:t xml:space="preserve">olduğunu </w:t>
      </w:r>
      <w:r w:rsidRPr="005F49CE">
        <w:rPr>
          <w:rFonts w:ascii="Times New Roman" w:hAnsi="Times New Roman" w:cs="Times New Roman"/>
          <w:sz w:val="24"/>
          <w:szCs w:val="24"/>
        </w:rPr>
        <w:t>belirtmiştir</w:t>
      </w:r>
      <w:r w:rsidR="003923B1" w:rsidRPr="005F49CE">
        <w:rPr>
          <w:rFonts w:ascii="Times New Roman" w:hAnsi="Times New Roman" w:cs="Times New Roman"/>
          <w:sz w:val="24"/>
          <w:szCs w:val="24"/>
        </w:rPr>
        <w:t>:</w:t>
      </w:r>
    </w:p>
    <w:p w14:paraId="42562627" w14:textId="77777777" w:rsidR="003923B1" w:rsidRPr="005F49CE" w:rsidRDefault="003923B1" w:rsidP="005F49C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F49CE">
        <w:rPr>
          <w:rFonts w:ascii="Times New Roman" w:hAnsi="Times New Roman" w:cs="Times New Roman"/>
          <w:noProof/>
          <w:sz w:val="24"/>
          <w:szCs w:val="24"/>
          <w:lang w:eastAsia="tr-TR"/>
        </w:rPr>
        <w:drawing>
          <wp:inline distT="0" distB="0" distL="0" distR="0" wp14:anchorId="78AC6AC7" wp14:editId="5652416C">
            <wp:extent cx="5220182" cy="21635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0232" cy="218431"/>
                    </a:xfrm>
                    <a:prstGeom prst="rect">
                      <a:avLst/>
                    </a:prstGeom>
                  </pic:spPr>
                </pic:pic>
              </a:graphicData>
            </a:graphic>
          </wp:inline>
        </w:drawing>
      </w:r>
    </w:p>
    <w:p w14:paraId="58E653C0" w14:textId="77777777" w:rsidR="00286E44" w:rsidRPr="005F49CE" w:rsidRDefault="00286E44" w:rsidP="005F49CE">
      <w:pPr>
        <w:jc w:val="both"/>
        <w:rPr>
          <w:rFonts w:ascii="Times New Roman" w:hAnsi="Times New Roman" w:cs="Times New Roman"/>
          <w:sz w:val="24"/>
          <w:szCs w:val="24"/>
        </w:rPr>
      </w:pPr>
    </w:p>
    <w:p w14:paraId="55609900" w14:textId="75DA75CE" w:rsidR="00286E44" w:rsidRPr="005F49CE" w:rsidRDefault="00286E44" w:rsidP="005F49CE">
      <w:pPr>
        <w:jc w:val="both"/>
        <w:rPr>
          <w:rFonts w:ascii="Times New Roman" w:hAnsi="Times New Roman" w:cs="Times New Roman"/>
          <w:sz w:val="24"/>
          <w:szCs w:val="24"/>
        </w:rPr>
      </w:pPr>
      <w:r w:rsidRPr="005F49CE">
        <w:rPr>
          <w:rFonts w:ascii="Times New Roman" w:hAnsi="Times New Roman" w:cs="Times New Roman"/>
          <w:sz w:val="24"/>
          <w:szCs w:val="24"/>
        </w:rPr>
        <w:t xml:space="preserve">Eczacılar ve Eczaneler hakkındaki yönetmeliğin 40. Maddesi 3. Fıkrası ve Sağlık Bakanlığı tarafından hazırlanan İyi Eczacılık Uygulamaları Kılavuzu’ </w:t>
      </w:r>
      <w:proofErr w:type="spellStart"/>
      <w:r w:rsidRPr="005F49CE">
        <w:rPr>
          <w:rFonts w:ascii="Times New Roman" w:hAnsi="Times New Roman" w:cs="Times New Roman"/>
          <w:sz w:val="24"/>
          <w:szCs w:val="24"/>
        </w:rPr>
        <w:t>nun</w:t>
      </w:r>
      <w:proofErr w:type="spellEnd"/>
      <w:r w:rsidRPr="005F49CE">
        <w:rPr>
          <w:rFonts w:ascii="Times New Roman" w:hAnsi="Times New Roman" w:cs="Times New Roman"/>
          <w:sz w:val="24"/>
          <w:szCs w:val="24"/>
        </w:rPr>
        <w:t xml:space="preserve"> 10. Maddesinin c bendinin 15. Fıkrası da gıda takviyeleri ve diğer sağlık ürünlerinin nasıl saklanacağını düzenler. Bu da bu ürünlerin Sağlık Müdürlüğü denetiminde ve kontrol atında olduğunun bir göstergesidir. İyi Eczacılık Uygulamaları Kılavuzunda da ifade edildiği üzere, mama ve gıda takviyelerinin 5 yıl eğitim görmüş eczacı tarafından, eczacı danışmanlığında hastalarımıza sunulması, onların sağlığı açısından son derece kıymetlidir.</w:t>
      </w:r>
    </w:p>
    <w:p w14:paraId="427F6CAE" w14:textId="77777777" w:rsidR="003923B1" w:rsidRPr="005F49CE" w:rsidRDefault="003923B1" w:rsidP="005F49CE">
      <w:pPr>
        <w:jc w:val="both"/>
        <w:rPr>
          <w:rFonts w:ascii="Times New Roman" w:hAnsi="Times New Roman" w:cs="Times New Roman"/>
          <w:sz w:val="24"/>
          <w:szCs w:val="24"/>
        </w:rPr>
      </w:pPr>
    </w:p>
    <w:p w14:paraId="0069BF3D" w14:textId="2149A77D" w:rsidR="005040AD" w:rsidRPr="005F49CE" w:rsidRDefault="005040AD" w:rsidP="005F49CE">
      <w:pPr>
        <w:jc w:val="both"/>
        <w:rPr>
          <w:rFonts w:ascii="Times New Roman" w:hAnsi="Times New Roman" w:cs="Times New Roman"/>
          <w:sz w:val="24"/>
          <w:szCs w:val="24"/>
        </w:rPr>
      </w:pPr>
      <w:r w:rsidRPr="005F49CE">
        <w:rPr>
          <w:rFonts w:ascii="Times New Roman" w:hAnsi="Times New Roman" w:cs="Times New Roman"/>
          <w:sz w:val="24"/>
          <w:szCs w:val="24"/>
        </w:rPr>
        <w:t>Kuruma kayıtlı olmayan iş yeri</w:t>
      </w:r>
      <w:r w:rsidR="00987FE6" w:rsidRPr="005F49CE">
        <w:rPr>
          <w:rFonts w:ascii="Times New Roman" w:hAnsi="Times New Roman" w:cs="Times New Roman"/>
          <w:sz w:val="24"/>
          <w:szCs w:val="24"/>
        </w:rPr>
        <w:t>m</w:t>
      </w:r>
      <w:r w:rsidRPr="005F49CE">
        <w:rPr>
          <w:rFonts w:ascii="Times New Roman" w:hAnsi="Times New Roman" w:cs="Times New Roman"/>
          <w:sz w:val="24"/>
          <w:szCs w:val="24"/>
        </w:rPr>
        <w:t>e gelerek ve denetleme raporu tutarak açıkça kanuna aykırı işlem gerçekleştirildiğini belirtmek isterim.</w:t>
      </w:r>
    </w:p>
    <w:p w14:paraId="022969B7" w14:textId="18127D89" w:rsidR="005040AD" w:rsidRPr="005F49CE" w:rsidRDefault="0003099A" w:rsidP="005F49CE">
      <w:pPr>
        <w:jc w:val="both"/>
        <w:rPr>
          <w:rFonts w:ascii="Times New Roman" w:hAnsi="Times New Roman" w:cs="Times New Roman"/>
          <w:sz w:val="24"/>
          <w:szCs w:val="24"/>
        </w:rPr>
      </w:pPr>
      <w:r w:rsidRPr="005F49CE">
        <w:rPr>
          <w:rFonts w:ascii="Times New Roman" w:hAnsi="Times New Roman" w:cs="Times New Roman"/>
          <w:sz w:val="24"/>
          <w:szCs w:val="24"/>
        </w:rPr>
        <w:t>Ayrıca eczaneler için ayrı bir kayıt ve onay belgesi aranmayacağı 6197 sayılı kan</w:t>
      </w:r>
      <w:r w:rsidR="005C6681" w:rsidRPr="005F49CE">
        <w:rPr>
          <w:rFonts w:ascii="Times New Roman" w:hAnsi="Times New Roman" w:cs="Times New Roman"/>
          <w:sz w:val="24"/>
          <w:szCs w:val="24"/>
        </w:rPr>
        <w:t>unun</w:t>
      </w:r>
      <w:r w:rsidRPr="005F49CE">
        <w:rPr>
          <w:rFonts w:ascii="Times New Roman" w:hAnsi="Times New Roman" w:cs="Times New Roman"/>
          <w:sz w:val="24"/>
          <w:szCs w:val="24"/>
        </w:rPr>
        <w:t xml:space="preserve"> 5. Maddesinde düzenlenmiştir</w:t>
      </w:r>
      <w:r w:rsidR="00987FE6" w:rsidRPr="005F49CE">
        <w:rPr>
          <w:rFonts w:ascii="Times New Roman" w:hAnsi="Times New Roman" w:cs="Times New Roman"/>
          <w:sz w:val="24"/>
          <w:szCs w:val="24"/>
        </w:rPr>
        <w:t>. İlgili madde</w:t>
      </w:r>
    </w:p>
    <w:p w14:paraId="0A06054A" w14:textId="77777777" w:rsidR="0078210F" w:rsidRPr="005F49CE" w:rsidRDefault="0078210F" w:rsidP="005F49C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F49CE">
        <w:rPr>
          <w:rFonts w:ascii="Times New Roman" w:hAnsi="Times New Roman" w:cs="Times New Roman"/>
          <w:noProof/>
          <w:sz w:val="24"/>
          <w:szCs w:val="24"/>
          <w:lang w:eastAsia="tr-TR"/>
        </w:rPr>
        <w:drawing>
          <wp:inline distT="0" distB="0" distL="0" distR="0" wp14:anchorId="560E6ADD" wp14:editId="6DAB69ED">
            <wp:extent cx="5760720" cy="126174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261745"/>
                    </a:xfrm>
                    <a:prstGeom prst="rect">
                      <a:avLst/>
                    </a:prstGeom>
                  </pic:spPr>
                </pic:pic>
              </a:graphicData>
            </a:graphic>
          </wp:inline>
        </w:drawing>
      </w:r>
    </w:p>
    <w:p w14:paraId="363BE51A" w14:textId="348181B8" w:rsidR="00987FE6" w:rsidRPr="005F49CE" w:rsidRDefault="00987FE6" w:rsidP="005F49CE">
      <w:pPr>
        <w:jc w:val="both"/>
        <w:rPr>
          <w:rFonts w:ascii="Times New Roman" w:hAnsi="Times New Roman" w:cs="Times New Roman"/>
          <w:sz w:val="24"/>
          <w:szCs w:val="24"/>
        </w:rPr>
      </w:pPr>
      <w:proofErr w:type="gramStart"/>
      <w:r w:rsidRPr="005F49CE">
        <w:rPr>
          <w:rFonts w:ascii="Times New Roman" w:hAnsi="Times New Roman" w:cs="Times New Roman"/>
          <w:sz w:val="24"/>
          <w:szCs w:val="24"/>
        </w:rPr>
        <w:t>şeklindedir</w:t>
      </w:r>
      <w:proofErr w:type="gramEnd"/>
      <w:r w:rsidRPr="005F49CE">
        <w:rPr>
          <w:rFonts w:ascii="Times New Roman" w:hAnsi="Times New Roman" w:cs="Times New Roman"/>
          <w:sz w:val="24"/>
          <w:szCs w:val="24"/>
        </w:rPr>
        <w:t>.</w:t>
      </w:r>
    </w:p>
    <w:p w14:paraId="18A28D4A" w14:textId="77777777" w:rsidR="00987FE6" w:rsidRPr="005F49CE" w:rsidRDefault="00987FE6" w:rsidP="005F49CE">
      <w:pPr>
        <w:jc w:val="both"/>
        <w:rPr>
          <w:rFonts w:ascii="Times New Roman" w:hAnsi="Times New Roman" w:cs="Times New Roman"/>
          <w:sz w:val="24"/>
          <w:szCs w:val="24"/>
        </w:rPr>
      </w:pPr>
    </w:p>
    <w:p w14:paraId="44D8F965" w14:textId="11B5D17C" w:rsidR="005040AD" w:rsidRPr="005F49CE" w:rsidRDefault="007975C5" w:rsidP="005F49CE">
      <w:pPr>
        <w:jc w:val="both"/>
        <w:rPr>
          <w:rFonts w:ascii="Times New Roman" w:hAnsi="Times New Roman" w:cs="Times New Roman"/>
          <w:sz w:val="24"/>
          <w:szCs w:val="24"/>
        </w:rPr>
      </w:pPr>
      <w:r w:rsidRPr="005F49CE">
        <w:rPr>
          <w:rFonts w:ascii="Times New Roman" w:hAnsi="Times New Roman" w:cs="Times New Roman"/>
          <w:sz w:val="24"/>
          <w:szCs w:val="24"/>
        </w:rPr>
        <w:t>Denetleme</w:t>
      </w:r>
      <w:r w:rsidR="005040AD" w:rsidRPr="005F49CE">
        <w:rPr>
          <w:rFonts w:ascii="Times New Roman" w:hAnsi="Times New Roman" w:cs="Times New Roman"/>
          <w:sz w:val="24"/>
          <w:szCs w:val="24"/>
        </w:rPr>
        <w:t>nize</w:t>
      </w:r>
      <w:r w:rsidRPr="005F49CE">
        <w:rPr>
          <w:rFonts w:ascii="Times New Roman" w:hAnsi="Times New Roman" w:cs="Times New Roman"/>
          <w:sz w:val="24"/>
          <w:szCs w:val="24"/>
        </w:rPr>
        <w:t xml:space="preserve"> gerekçe olarak gösterdiğiniz gıda takviyeleri ve mamaların satışının eczanelerden yapılabileceği ile ilgili düzenleme</w:t>
      </w:r>
      <w:r w:rsidR="00E66C2A" w:rsidRPr="005F49CE">
        <w:rPr>
          <w:rFonts w:ascii="Times New Roman" w:hAnsi="Times New Roman" w:cs="Times New Roman"/>
          <w:sz w:val="24"/>
          <w:szCs w:val="24"/>
        </w:rPr>
        <w:t>,</w:t>
      </w:r>
      <w:r w:rsidRPr="005F49CE">
        <w:rPr>
          <w:rFonts w:ascii="Times New Roman" w:hAnsi="Times New Roman" w:cs="Times New Roman"/>
          <w:sz w:val="24"/>
          <w:szCs w:val="24"/>
        </w:rPr>
        <w:t xml:space="preserve"> 6197 sayılı kan</w:t>
      </w:r>
      <w:r w:rsidR="0097719D" w:rsidRPr="005F49CE">
        <w:rPr>
          <w:rFonts w:ascii="Times New Roman" w:hAnsi="Times New Roman" w:cs="Times New Roman"/>
          <w:sz w:val="24"/>
          <w:szCs w:val="24"/>
        </w:rPr>
        <w:t>u</w:t>
      </w:r>
      <w:r w:rsidRPr="005F49CE">
        <w:rPr>
          <w:rFonts w:ascii="Times New Roman" w:hAnsi="Times New Roman" w:cs="Times New Roman"/>
          <w:sz w:val="24"/>
          <w:szCs w:val="24"/>
        </w:rPr>
        <w:t>nun 28. Maddesinde de açıkça ifade edilmiş ve eczanelerde satılabileceği belirtilmiştir</w:t>
      </w:r>
      <w:r w:rsidR="00286E44" w:rsidRPr="005F49CE">
        <w:rPr>
          <w:rFonts w:ascii="Times New Roman" w:hAnsi="Times New Roman" w:cs="Times New Roman"/>
          <w:sz w:val="24"/>
          <w:szCs w:val="24"/>
        </w:rPr>
        <w:t>. İlgili madde</w:t>
      </w:r>
    </w:p>
    <w:p w14:paraId="61240BE4" w14:textId="5278DDAF" w:rsidR="0078210F" w:rsidRPr="005F49CE" w:rsidRDefault="00987FE6" w:rsidP="005F49C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F49CE">
        <w:rPr>
          <w:rFonts w:ascii="Times New Roman" w:hAnsi="Times New Roman" w:cs="Times New Roman"/>
          <w:noProof/>
          <w:sz w:val="24"/>
          <w:szCs w:val="24"/>
          <w:lang w:eastAsia="tr-TR"/>
        </w:rPr>
        <w:drawing>
          <wp:inline distT="0" distB="0" distL="0" distR="0" wp14:anchorId="01DD6AA7" wp14:editId="574DB7A4">
            <wp:extent cx="5760720" cy="1363980"/>
            <wp:effectExtent l="0" t="0" r="0" b="762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363980"/>
                    </a:xfrm>
                    <a:prstGeom prst="rect">
                      <a:avLst/>
                    </a:prstGeom>
                  </pic:spPr>
                </pic:pic>
              </a:graphicData>
            </a:graphic>
          </wp:inline>
        </w:drawing>
      </w:r>
    </w:p>
    <w:p w14:paraId="7E83FA31" w14:textId="223DC54E" w:rsidR="00987FE6" w:rsidRPr="005F49CE" w:rsidRDefault="00286E44" w:rsidP="005F49CE">
      <w:pPr>
        <w:jc w:val="both"/>
        <w:rPr>
          <w:rFonts w:ascii="Times New Roman" w:hAnsi="Times New Roman" w:cs="Times New Roman"/>
          <w:sz w:val="24"/>
          <w:szCs w:val="24"/>
        </w:rPr>
      </w:pPr>
      <w:r w:rsidRPr="005F49CE">
        <w:rPr>
          <w:rFonts w:ascii="Times New Roman" w:hAnsi="Times New Roman" w:cs="Times New Roman"/>
          <w:sz w:val="24"/>
          <w:szCs w:val="24"/>
        </w:rPr>
        <w:t>Şeklindedir.</w:t>
      </w:r>
    </w:p>
    <w:p w14:paraId="36C706F2" w14:textId="77777777" w:rsidR="00286E44" w:rsidRPr="005F49CE" w:rsidRDefault="00286E44" w:rsidP="005F49CE">
      <w:pPr>
        <w:jc w:val="both"/>
        <w:rPr>
          <w:rFonts w:ascii="Times New Roman" w:hAnsi="Times New Roman" w:cs="Times New Roman"/>
          <w:sz w:val="24"/>
          <w:szCs w:val="24"/>
        </w:rPr>
      </w:pPr>
    </w:p>
    <w:p w14:paraId="5BA79F54" w14:textId="408DD568" w:rsidR="00A45DA0" w:rsidRPr="005F49CE" w:rsidRDefault="00BD4C33" w:rsidP="005F49CE">
      <w:pPr>
        <w:jc w:val="both"/>
        <w:rPr>
          <w:rFonts w:ascii="Times New Roman" w:hAnsi="Times New Roman" w:cs="Times New Roman"/>
          <w:sz w:val="24"/>
          <w:szCs w:val="24"/>
        </w:rPr>
      </w:pPr>
      <w:r w:rsidRPr="005F49CE">
        <w:rPr>
          <w:rFonts w:ascii="Times New Roman" w:hAnsi="Times New Roman" w:cs="Times New Roman"/>
          <w:sz w:val="24"/>
          <w:szCs w:val="24"/>
        </w:rPr>
        <w:t>Ecza</w:t>
      </w:r>
      <w:r w:rsidR="005C6681" w:rsidRPr="005F49CE">
        <w:rPr>
          <w:rFonts w:ascii="Times New Roman" w:hAnsi="Times New Roman" w:cs="Times New Roman"/>
          <w:sz w:val="24"/>
          <w:szCs w:val="24"/>
        </w:rPr>
        <w:t>cılar</w:t>
      </w:r>
      <w:r w:rsidRPr="005F49CE">
        <w:rPr>
          <w:rFonts w:ascii="Times New Roman" w:hAnsi="Times New Roman" w:cs="Times New Roman"/>
          <w:sz w:val="24"/>
          <w:szCs w:val="24"/>
        </w:rPr>
        <w:t xml:space="preserve"> ve Ecza</w:t>
      </w:r>
      <w:r w:rsidR="005C6681" w:rsidRPr="005F49CE">
        <w:rPr>
          <w:rFonts w:ascii="Times New Roman" w:hAnsi="Times New Roman" w:cs="Times New Roman"/>
          <w:sz w:val="24"/>
          <w:szCs w:val="24"/>
        </w:rPr>
        <w:t>neler</w:t>
      </w:r>
      <w:r w:rsidRPr="005F49CE">
        <w:rPr>
          <w:rFonts w:ascii="Times New Roman" w:hAnsi="Times New Roman" w:cs="Times New Roman"/>
          <w:sz w:val="24"/>
          <w:szCs w:val="24"/>
        </w:rPr>
        <w:t xml:space="preserve"> hakkındaki yönetmeliğin 42. Maddesinde </w:t>
      </w:r>
      <w:r w:rsidR="00286E44" w:rsidRPr="005F49CE">
        <w:rPr>
          <w:rFonts w:ascii="Times New Roman" w:hAnsi="Times New Roman" w:cs="Times New Roman"/>
          <w:sz w:val="24"/>
          <w:szCs w:val="24"/>
        </w:rPr>
        <w:t xml:space="preserve">de </w:t>
      </w:r>
      <w:r w:rsidRPr="005F49CE">
        <w:rPr>
          <w:rFonts w:ascii="Times New Roman" w:hAnsi="Times New Roman" w:cs="Times New Roman"/>
          <w:sz w:val="24"/>
          <w:szCs w:val="24"/>
        </w:rPr>
        <w:t>eczanede satışı yapılacak ürünler açıkça ifade edilmiştir. 42. Maddenin 2. Fıkrasının a bendinde görüldüğü üzere, gıda takviyelerinin eczanede satışının mümkün olduğu</w:t>
      </w:r>
      <w:r w:rsidR="00A45DA0" w:rsidRPr="005F49CE">
        <w:rPr>
          <w:rFonts w:ascii="Times New Roman" w:hAnsi="Times New Roman" w:cs="Times New Roman"/>
          <w:sz w:val="24"/>
          <w:szCs w:val="24"/>
        </w:rPr>
        <w:t xml:space="preserve">, 1. Fıkrasının </w:t>
      </w:r>
      <w:r w:rsidR="00A45DA0" w:rsidRPr="005F49CE">
        <w:rPr>
          <w:rFonts w:ascii="Times New Roman" w:hAnsi="Times New Roman" w:cs="Times New Roman"/>
          <w:color w:val="000000" w:themeColor="text1"/>
          <w:sz w:val="24"/>
          <w:szCs w:val="24"/>
        </w:rPr>
        <w:t>ç bendinde</w:t>
      </w:r>
      <w:r w:rsidR="00A45DA0" w:rsidRPr="005F49CE">
        <w:rPr>
          <w:rFonts w:ascii="Times New Roman" w:hAnsi="Times New Roman" w:cs="Times New Roman"/>
          <w:sz w:val="24"/>
          <w:szCs w:val="24"/>
        </w:rPr>
        <w:t xml:space="preserve"> </w:t>
      </w:r>
      <w:r w:rsidR="00286E44" w:rsidRPr="005F49CE">
        <w:rPr>
          <w:rFonts w:ascii="Times New Roman" w:hAnsi="Times New Roman" w:cs="Times New Roman"/>
          <w:sz w:val="24"/>
          <w:szCs w:val="24"/>
        </w:rPr>
        <w:t xml:space="preserve">ve 2. Fıkrasının e bendinde </w:t>
      </w:r>
      <w:r w:rsidR="00A45DA0" w:rsidRPr="005F49CE">
        <w:rPr>
          <w:rFonts w:ascii="Times New Roman" w:hAnsi="Times New Roman" w:cs="Times New Roman"/>
          <w:sz w:val="24"/>
          <w:szCs w:val="24"/>
        </w:rPr>
        <w:t>de mamaların satılabileceği düzenlenmiştir</w:t>
      </w:r>
      <w:r w:rsidR="00987FE6" w:rsidRPr="005F49CE">
        <w:rPr>
          <w:rFonts w:ascii="Times New Roman" w:hAnsi="Times New Roman" w:cs="Times New Roman"/>
          <w:sz w:val="24"/>
          <w:szCs w:val="24"/>
        </w:rPr>
        <w:t>. İlgili madde:</w:t>
      </w:r>
      <w:r w:rsidR="00A45DA0" w:rsidRPr="005F49CE">
        <w:rPr>
          <w:rFonts w:ascii="Times New Roman" w:hAnsi="Times New Roman" w:cs="Times New Roman"/>
          <w:sz w:val="24"/>
          <w:szCs w:val="24"/>
        </w:rPr>
        <w:t xml:space="preserve"> </w:t>
      </w:r>
    </w:p>
    <w:p w14:paraId="1FCE5757" w14:textId="09913D90" w:rsidR="00FF0278" w:rsidRPr="005F49CE" w:rsidRDefault="00A45DA0" w:rsidP="005F49CE">
      <w:pPr>
        <w:pBdr>
          <w:top w:val="single" w:sz="4" w:space="1" w:color="auto"/>
          <w:left w:val="single" w:sz="4" w:space="4" w:color="auto"/>
          <w:bottom w:val="single" w:sz="4" w:space="1" w:color="auto"/>
          <w:right w:val="single" w:sz="4" w:space="4" w:color="auto"/>
        </w:pBdr>
        <w:ind w:firstLine="284"/>
        <w:jc w:val="both"/>
        <w:rPr>
          <w:rFonts w:ascii="Times New Roman" w:hAnsi="Times New Roman" w:cs="Times New Roman"/>
          <w:sz w:val="24"/>
          <w:szCs w:val="24"/>
        </w:rPr>
      </w:pPr>
      <w:r w:rsidRPr="005F49CE">
        <w:rPr>
          <w:rFonts w:ascii="Times New Roman" w:hAnsi="Times New Roman" w:cs="Times New Roman"/>
          <w:noProof/>
          <w:sz w:val="24"/>
          <w:szCs w:val="24"/>
          <w:lang w:eastAsia="tr-TR"/>
        </w:rPr>
        <w:drawing>
          <wp:inline distT="0" distB="0" distL="0" distR="0" wp14:anchorId="104E84AE" wp14:editId="72891D65">
            <wp:extent cx="4005545" cy="1076446"/>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31303" cy="1083368"/>
                    </a:xfrm>
                    <a:prstGeom prst="rect">
                      <a:avLst/>
                    </a:prstGeom>
                  </pic:spPr>
                </pic:pic>
              </a:graphicData>
            </a:graphic>
          </wp:inline>
        </w:drawing>
      </w:r>
      <w:r w:rsidR="00FF0278" w:rsidRPr="005F49CE">
        <w:rPr>
          <w:rFonts w:ascii="Times New Roman" w:hAnsi="Times New Roman" w:cs="Times New Roman"/>
          <w:noProof/>
          <w:sz w:val="24"/>
          <w:szCs w:val="24"/>
          <w:lang w:eastAsia="tr-TR"/>
        </w:rPr>
        <w:drawing>
          <wp:inline distT="0" distB="0" distL="0" distR="0" wp14:anchorId="5B0509FE" wp14:editId="76462E64">
            <wp:extent cx="5760720" cy="1598295"/>
            <wp:effectExtent l="0" t="0" r="0" b="190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598295"/>
                    </a:xfrm>
                    <a:prstGeom prst="rect">
                      <a:avLst/>
                    </a:prstGeom>
                  </pic:spPr>
                </pic:pic>
              </a:graphicData>
            </a:graphic>
          </wp:inline>
        </w:drawing>
      </w:r>
    </w:p>
    <w:p w14:paraId="02196223" w14:textId="4F1710EC" w:rsidR="0078210F" w:rsidRPr="005F49CE" w:rsidRDefault="00286E44" w:rsidP="005F49CE">
      <w:pPr>
        <w:jc w:val="both"/>
        <w:rPr>
          <w:rFonts w:ascii="Times New Roman" w:hAnsi="Times New Roman" w:cs="Times New Roman"/>
          <w:sz w:val="24"/>
          <w:szCs w:val="24"/>
        </w:rPr>
      </w:pPr>
      <w:proofErr w:type="gramStart"/>
      <w:r w:rsidRPr="005F49CE">
        <w:rPr>
          <w:rFonts w:ascii="Times New Roman" w:hAnsi="Times New Roman" w:cs="Times New Roman"/>
          <w:sz w:val="24"/>
          <w:szCs w:val="24"/>
        </w:rPr>
        <w:t>ş</w:t>
      </w:r>
      <w:r w:rsidR="00987FE6" w:rsidRPr="005F49CE">
        <w:rPr>
          <w:rFonts w:ascii="Times New Roman" w:hAnsi="Times New Roman" w:cs="Times New Roman"/>
          <w:sz w:val="24"/>
          <w:szCs w:val="24"/>
        </w:rPr>
        <w:t>eklindedir</w:t>
      </w:r>
      <w:proofErr w:type="gramEnd"/>
      <w:r w:rsidR="00987FE6" w:rsidRPr="005F49CE">
        <w:rPr>
          <w:rFonts w:ascii="Times New Roman" w:hAnsi="Times New Roman" w:cs="Times New Roman"/>
          <w:sz w:val="24"/>
          <w:szCs w:val="24"/>
        </w:rPr>
        <w:t>.</w:t>
      </w:r>
    </w:p>
    <w:p w14:paraId="3215D716" w14:textId="77777777" w:rsidR="00286E44" w:rsidRPr="005F49CE" w:rsidRDefault="00286E44" w:rsidP="005F49CE">
      <w:pPr>
        <w:jc w:val="both"/>
        <w:rPr>
          <w:rFonts w:ascii="Times New Roman" w:hAnsi="Times New Roman" w:cs="Times New Roman"/>
          <w:sz w:val="24"/>
          <w:szCs w:val="24"/>
        </w:rPr>
      </w:pPr>
    </w:p>
    <w:p w14:paraId="66A66EE0" w14:textId="42F0FC8F" w:rsidR="00BD4C33" w:rsidRPr="005F49CE" w:rsidRDefault="00BD4C33" w:rsidP="005F49CE">
      <w:pPr>
        <w:jc w:val="both"/>
        <w:rPr>
          <w:rFonts w:ascii="Times New Roman" w:hAnsi="Times New Roman" w:cs="Times New Roman"/>
          <w:sz w:val="24"/>
          <w:szCs w:val="24"/>
        </w:rPr>
      </w:pPr>
      <w:r w:rsidRPr="005F49CE">
        <w:rPr>
          <w:rFonts w:ascii="Times New Roman" w:hAnsi="Times New Roman" w:cs="Times New Roman"/>
          <w:sz w:val="24"/>
          <w:szCs w:val="24"/>
        </w:rPr>
        <w:t>Ayrıca yönetmeliğin 42. Maddenin 3</w:t>
      </w:r>
      <w:r w:rsidR="005C6681" w:rsidRPr="005F49CE">
        <w:rPr>
          <w:rFonts w:ascii="Times New Roman" w:hAnsi="Times New Roman" w:cs="Times New Roman"/>
          <w:sz w:val="24"/>
          <w:szCs w:val="24"/>
        </w:rPr>
        <w:t>.</w:t>
      </w:r>
      <w:r w:rsidRPr="005F49CE">
        <w:rPr>
          <w:rFonts w:ascii="Times New Roman" w:hAnsi="Times New Roman" w:cs="Times New Roman"/>
          <w:sz w:val="24"/>
          <w:szCs w:val="24"/>
        </w:rPr>
        <w:t xml:space="preserve"> </w:t>
      </w:r>
      <w:r w:rsidR="00A45DA0" w:rsidRPr="005F49CE">
        <w:rPr>
          <w:rFonts w:ascii="Times New Roman" w:hAnsi="Times New Roman" w:cs="Times New Roman"/>
          <w:sz w:val="24"/>
          <w:szCs w:val="24"/>
        </w:rPr>
        <w:t>F</w:t>
      </w:r>
      <w:r w:rsidRPr="005F49CE">
        <w:rPr>
          <w:rFonts w:ascii="Times New Roman" w:hAnsi="Times New Roman" w:cs="Times New Roman"/>
          <w:sz w:val="24"/>
          <w:szCs w:val="24"/>
        </w:rPr>
        <w:t>ıkrası</w:t>
      </w:r>
      <w:r w:rsidR="00A45DA0" w:rsidRPr="005F49CE">
        <w:rPr>
          <w:rFonts w:ascii="Times New Roman" w:hAnsi="Times New Roman" w:cs="Times New Roman"/>
          <w:sz w:val="24"/>
          <w:szCs w:val="24"/>
        </w:rPr>
        <w:t xml:space="preserve"> </w:t>
      </w:r>
      <w:r w:rsidR="00A45DA0" w:rsidRPr="005F49CE">
        <w:rPr>
          <w:rFonts w:ascii="Times New Roman" w:hAnsi="Times New Roman" w:cs="Times New Roman"/>
          <w:i/>
          <w:iCs/>
          <w:sz w:val="24"/>
          <w:szCs w:val="24"/>
        </w:rPr>
        <w:t>“… herhangi bir kurum ya da kuruluştan ayrıca kayıt, onay veya izin belgesi alınması gerekmez</w:t>
      </w:r>
      <w:r w:rsidR="00A45DA0" w:rsidRPr="005F49CE">
        <w:rPr>
          <w:rFonts w:ascii="Times New Roman" w:hAnsi="Times New Roman" w:cs="Times New Roman"/>
          <w:sz w:val="24"/>
          <w:szCs w:val="24"/>
        </w:rPr>
        <w:t xml:space="preserve">” </w:t>
      </w:r>
      <w:r w:rsidR="001F0EA0" w:rsidRPr="005F49CE">
        <w:rPr>
          <w:rFonts w:ascii="Times New Roman" w:hAnsi="Times New Roman" w:cs="Times New Roman"/>
          <w:sz w:val="24"/>
          <w:szCs w:val="24"/>
        </w:rPr>
        <w:t>ş</w:t>
      </w:r>
      <w:r w:rsidRPr="005F49CE">
        <w:rPr>
          <w:rFonts w:ascii="Times New Roman" w:hAnsi="Times New Roman" w:cs="Times New Roman"/>
          <w:sz w:val="24"/>
          <w:szCs w:val="24"/>
        </w:rPr>
        <w:t xml:space="preserve">eklindedir ve açıkça bu ürünlerin </w:t>
      </w:r>
      <w:r w:rsidR="0097719D" w:rsidRPr="005F49CE">
        <w:rPr>
          <w:rFonts w:ascii="Times New Roman" w:hAnsi="Times New Roman" w:cs="Times New Roman"/>
          <w:sz w:val="24"/>
          <w:szCs w:val="24"/>
        </w:rPr>
        <w:t>satışı için kayıt, onay veya ayrıca izin alınmasına gerek olmadığı burada da ifade edilmektedir.</w:t>
      </w:r>
    </w:p>
    <w:p w14:paraId="37F3D66C" w14:textId="77777777" w:rsidR="001F0EA0" w:rsidRPr="005F49CE" w:rsidRDefault="001F0EA0" w:rsidP="005F49CE">
      <w:pPr>
        <w:jc w:val="both"/>
        <w:rPr>
          <w:rFonts w:ascii="Times New Roman" w:hAnsi="Times New Roman" w:cs="Times New Roman"/>
          <w:sz w:val="24"/>
          <w:szCs w:val="24"/>
        </w:rPr>
      </w:pPr>
    </w:p>
    <w:p w14:paraId="3592160E" w14:textId="15AD0AC6" w:rsidR="0097719D" w:rsidRPr="005F49CE" w:rsidRDefault="0097719D" w:rsidP="005F49CE">
      <w:pPr>
        <w:jc w:val="both"/>
        <w:rPr>
          <w:rFonts w:ascii="Times New Roman" w:hAnsi="Times New Roman" w:cs="Times New Roman"/>
          <w:sz w:val="24"/>
          <w:szCs w:val="24"/>
        </w:rPr>
      </w:pPr>
      <w:r w:rsidRPr="005F49CE">
        <w:rPr>
          <w:rFonts w:ascii="Times New Roman" w:hAnsi="Times New Roman" w:cs="Times New Roman"/>
          <w:sz w:val="24"/>
          <w:szCs w:val="24"/>
        </w:rPr>
        <w:t>Ekte tarafınıza sunmuş olduğum 4 adet mahkeme kararında da açıkça görüldüğü üzere, kurumunuz tarafından kayıt olmayan eczaneler</w:t>
      </w:r>
      <w:r w:rsidR="00427A4C" w:rsidRPr="005F49CE">
        <w:rPr>
          <w:rFonts w:ascii="Times New Roman" w:hAnsi="Times New Roman" w:cs="Times New Roman"/>
          <w:sz w:val="24"/>
          <w:szCs w:val="24"/>
        </w:rPr>
        <w:t>e</w:t>
      </w:r>
      <w:r w:rsidRPr="005F49CE">
        <w:rPr>
          <w:rFonts w:ascii="Times New Roman" w:hAnsi="Times New Roman" w:cs="Times New Roman"/>
          <w:sz w:val="24"/>
          <w:szCs w:val="24"/>
        </w:rPr>
        <w:t xml:space="preserve"> usulsüz ke</w:t>
      </w:r>
      <w:r w:rsidR="005C6681" w:rsidRPr="005F49CE">
        <w:rPr>
          <w:rFonts w:ascii="Times New Roman" w:hAnsi="Times New Roman" w:cs="Times New Roman"/>
          <w:sz w:val="24"/>
          <w:szCs w:val="24"/>
        </w:rPr>
        <w:t>s</w:t>
      </w:r>
      <w:r w:rsidRPr="005F49CE">
        <w:rPr>
          <w:rFonts w:ascii="Times New Roman" w:hAnsi="Times New Roman" w:cs="Times New Roman"/>
          <w:sz w:val="24"/>
          <w:szCs w:val="24"/>
        </w:rPr>
        <w:t>ilen para cezalarının iptal edildiği, kayıt olmasına gerek olmadığı mahkemeler tarafından karara bağlanmıştır.</w:t>
      </w:r>
    </w:p>
    <w:p w14:paraId="20F60438" w14:textId="0F738BAE" w:rsidR="00ED6B95" w:rsidRPr="005F49CE" w:rsidRDefault="00427A4C" w:rsidP="005F49CE">
      <w:pPr>
        <w:jc w:val="both"/>
        <w:rPr>
          <w:rFonts w:ascii="Times New Roman" w:hAnsi="Times New Roman" w:cs="Times New Roman"/>
          <w:sz w:val="24"/>
          <w:szCs w:val="24"/>
        </w:rPr>
      </w:pPr>
      <w:r w:rsidRPr="005F49CE">
        <w:rPr>
          <w:rFonts w:ascii="Times New Roman" w:hAnsi="Times New Roman" w:cs="Times New Roman"/>
          <w:sz w:val="24"/>
          <w:szCs w:val="24"/>
        </w:rPr>
        <w:lastRenderedPageBreak/>
        <w:t xml:space="preserve">Yine tarafınıza sunduğum </w:t>
      </w:r>
      <w:r w:rsidR="001F0EA0" w:rsidRPr="005F49CE">
        <w:rPr>
          <w:rFonts w:ascii="Times New Roman" w:hAnsi="Times New Roman" w:cs="Times New Roman"/>
          <w:sz w:val="24"/>
          <w:szCs w:val="24"/>
        </w:rPr>
        <w:t xml:space="preserve">ekli karar örneklerinde de </w:t>
      </w:r>
      <w:r w:rsidR="005C0610" w:rsidRPr="005F49CE">
        <w:rPr>
          <w:rFonts w:ascii="Times New Roman" w:hAnsi="Times New Roman" w:cs="Times New Roman"/>
          <w:sz w:val="24"/>
          <w:szCs w:val="24"/>
        </w:rPr>
        <w:t>(</w:t>
      </w:r>
      <w:r w:rsidR="0097719D" w:rsidRPr="005F49CE">
        <w:rPr>
          <w:rFonts w:ascii="Times New Roman" w:hAnsi="Times New Roman" w:cs="Times New Roman"/>
          <w:sz w:val="24"/>
          <w:szCs w:val="24"/>
        </w:rPr>
        <w:t xml:space="preserve">İstanbul 7. İdare Mahkemesi </w:t>
      </w:r>
      <w:r w:rsidR="00286E44" w:rsidRPr="005F49CE">
        <w:rPr>
          <w:rFonts w:ascii="Times New Roman" w:hAnsi="Times New Roman" w:cs="Times New Roman"/>
          <w:sz w:val="24"/>
          <w:szCs w:val="24"/>
        </w:rPr>
        <w:t>kararı</w:t>
      </w:r>
      <w:r w:rsidR="005C0610" w:rsidRPr="005F49CE">
        <w:rPr>
          <w:rFonts w:ascii="Times New Roman" w:hAnsi="Times New Roman" w:cs="Times New Roman"/>
          <w:sz w:val="24"/>
          <w:szCs w:val="24"/>
        </w:rPr>
        <w:t xml:space="preserve"> ve bu kararı onayan D</w:t>
      </w:r>
      <w:r w:rsidR="00286E44" w:rsidRPr="005F49CE">
        <w:rPr>
          <w:rFonts w:ascii="Times New Roman" w:hAnsi="Times New Roman" w:cs="Times New Roman"/>
          <w:sz w:val="24"/>
          <w:szCs w:val="24"/>
        </w:rPr>
        <w:t>anıştay 15</w:t>
      </w:r>
      <w:r w:rsidR="005C0610" w:rsidRPr="005F49CE">
        <w:rPr>
          <w:rFonts w:ascii="Times New Roman" w:hAnsi="Times New Roman" w:cs="Times New Roman"/>
          <w:sz w:val="24"/>
          <w:szCs w:val="24"/>
        </w:rPr>
        <w:t>. Daire kararı,</w:t>
      </w:r>
      <w:r w:rsidR="0097719D" w:rsidRPr="005F49CE">
        <w:rPr>
          <w:rFonts w:ascii="Times New Roman" w:hAnsi="Times New Roman" w:cs="Times New Roman"/>
          <w:sz w:val="24"/>
          <w:szCs w:val="24"/>
        </w:rPr>
        <w:t xml:space="preserve"> Ankara </w:t>
      </w:r>
      <w:r w:rsidR="00286E44" w:rsidRPr="005F49CE">
        <w:rPr>
          <w:rFonts w:ascii="Times New Roman" w:hAnsi="Times New Roman" w:cs="Times New Roman"/>
          <w:sz w:val="24"/>
          <w:szCs w:val="24"/>
        </w:rPr>
        <w:t>3</w:t>
      </w:r>
      <w:r w:rsidR="0097719D" w:rsidRPr="005F49CE">
        <w:rPr>
          <w:rFonts w:ascii="Times New Roman" w:hAnsi="Times New Roman" w:cs="Times New Roman"/>
          <w:sz w:val="24"/>
          <w:szCs w:val="24"/>
        </w:rPr>
        <w:t xml:space="preserve">. İdare Mahkemesinin </w:t>
      </w:r>
      <w:r w:rsidR="005C0610" w:rsidRPr="005F49CE">
        <w:rPr>
          <w:rFonts w:ascii="Times New Roman" w:hAnsi="Times New Roman" w:cs="Times New Roman"/>
          <w:sz w:val="24"/>
          <w:szCs w:val="24"/>
        </w:rPr>
        <w:t xml:space="preserve">kararı ve bu kararı onayan Ankara 12. İdari Dava Dairesi Mahkemesi kararı); </w:t>
      </w:r>
      <w:r w:rsidR="00ED6B95" w:rsidRPr="005F49CE">
        <w:rPr>
          <w:rFonts w:ascii="Times New Roman" w:hAnsi="Times New Roman" w:cs="Times New Roman"/>
          <w:sz w:val="24"/>
          <w:szCs w:val="24"/>
        </w:rPr>
        <w:t>Kurumunuzun İşletme kaydı zorunluluğu ve denetim yapılmasını talep eden işlemin iptaline karar v</w:t>
      </w:r>
      <w:r w:rsidR="005C0610" w:rsidRPr="005F49CE">
        <w:rPr>
          <w:rFonts w:ascii="Times New Roman" w:hAnsi="Times New Roman" w:cs="Times New Roman"/>
          <w:sz w:val="24"/>
          <w:szCs w:val="24"/>
        </w:rPr>
        <w:t>erildiği görülmekted</w:t>
      </w:r>
      <w:r w:rsidRPr="005F49CE">
        <w:rPr>
          <w:rFonts w:ascii="Times New Roman" w:hAnsi="Times New Roman" w:cs="Times New Roman"/>
          <w:sz w:val="24"/>
          <w:szCs w:val="24"/>
        </w:rPr>
        <w:t>i</w:t>
      </w:r>
      <w:r w:rsidR="00ED6B95" w:rsidRPr="005F49CE">
        <w:rPr>
          <w:rFonts w:ascii="Times New Roman" w:hAnsi="Times New Roman" w:cs="Times New Roman"/>
          <w:sz w:val="24"/>
          <w:szCs w:val="24"/>
        </w:rPr>
        <w:t>r.</w:t>
      </w:r>
    </w:p>
    <w:p w14:paraId="3D6003E9" w14:textId="77777777" w:rsidR="005C0610" w:rsidRPr="005F49CE" w:rsidRDefault="005C0610" w:rsidP="005F49CE">
      <w:pPr>
        <w:jc w:val="both"/>
        <w:rPr>
          <w:rFonts w:ascii="Times New Roman" w:hAnsi="Times New Roman" w:cs="Times New Roman"/>
          <w:sz w:val="24"/>
          <w:szCs w:val="24"/>
        </w:rPr>
      </w:pPr>
    </w:p>
    <w:p w14:paraId="3A398486" w14:textId="1ADEBB5E" w:rsidR="00ED6B95" w:rsidRPr="005F49CE" w:rsidRDefault="00ED6B95" w:rsidP="005F49CE">
      <w:pPr>
        <w:jc w:val="both"/>
        <w:rPr>
          <w:rFonts w:ascii="Times New Roman" w:hAnsi="Times New Roman" w:cs="Times New Roman"/>
          <w:sz w:val="24"/>
          <w:szCs w:val="24"/>
        </w:rPr>
      </w:pPr>
      <w:r w:rsidRPr="005F49CE">
        <w:rPr>
          <w:rFonts w:ascii="Times New Roman" w:hAnsi="Times New Roman" w:cs="Times New Roman"/>
          <w:sz w:val="24"/>
          <w:szCs w:val="24"/>
        </w:rPr>
        <w:t>Sonuç olarak 6197 sayılı kanunun</w:t>
      </w:r>
      <w:r w:rsidR="00427A4C" w:rsidRPr="005F49CE">
        <w:rPr>
          <w:rFonts w:ascii="Times New Roman" w:hAnsi="Times New Roman" w:cs="Times New Roman"/>
          <w:sz w:val="24"/>
          <w:szCs w:val="24"/>
        </w:rPr>
        <w:t>,</w:t>
      </w:r>
      <w:r w:rsidRPr="005F49CE">
        <w:rPr>
          <w:rFonts w:ascii="Times New Roman" w:hAnsi="Times New Roman" w:cs="Times New Roman"/>
          <w:sz w:val="24"/>
          <w:szCs w:val="24"/>
        </w:rPr>
        <w:t xml:space="preserve"> Eczac</w:t>
      </w:r>
      <w:r w:rsidR="00177F98" w:rsidRPr="005F49CE">
        <w:rPr>
          <w:rFonts w:ascii="Times New Roman" w:hAnsi="Times New Roman" w:cs="Times New Roman"/>
          <w:sz w:val="24"/>
          <w:szCs w:val="24"/>
        </w:rPr>
        <w:t>ıl</w:t>
      </w:r>
      <w:r w:rsidR="00057B3C" w:rsidRPr="005F49CE">
        <w:rPr>
          <w:rFonts w:ascii="Times New Roman" w:hAnsi="Times New Roman" w:cs="Times New Roman"/>
          <w:sz w:val="24"/>
          <w:szCs w:val="24"/>
        </w:rPr>
        <w:t>ar</w:t>
      </w:r>
      <w:r w:rsidRPr="005F49CE">
        <w:rPr>
          <w:rFonts w:ascii="Times New Roman" w:hAnsi="Times New Roman" w:cs="Times New Roman"/>
          <w:sz w:val="24"/>
          <w:szCs w:val="24"/>
        </w:rPr>
        <w:t xml:space="preserve"> ve Eczaneler Hakkındaki Yönetmeliğin</w:t>
      </w:r>
      <w:r w:rsidR="00427A4C" w:rsidRPr="005F49CE">
        <w:rPr>
          <w:rFonts w:ascii="Times New Roman" w:hAnsi="Times New Roman" w:cs="Times New Roman"/>
          <w:sz w:val="24"/>
          <w:szCs w:val="24"/>
        </w:rPr>
        <w:t xml:space="preserve">, </w:t>
      </w:r>
      <w:r w:rsidRPr="005F49CE">
        <w:rPr>
          <w:rFonts w:ascii="Times New Roman" w:hAnsi="Times New Roman" w:cs="Times New Roman"/>
          <w:sz w:val="24"/>
          <w:szCs w:val="24"/>
        </w:rPr>
        <w:t xml:space="preserve">İyi Eczacılık </w:t>
      </w:r>
      <w:r w:rsidR="00057B3C" w:rsidRPr="005F49CE">
        <w:rPr>
          <w:rFonts w:ascii="Times New Roman" w:hAnsi="Times New Roman" w:cs="Times New Roman"/>
          <w:sz w:val="24"/>
          <w:szCs w:val="24"/>
        </w:rPr>
        <w:t>U</w:t>
      </w:r>
      <w:r w:rsidR="00E81751" w:rsidRPr="005F49CE">
        <w:rPr>
          <w:rFonts w:ascii="Times New Roman" w:hAnsi="Times New Roman" w:cs="Times New Roman"/>
          <w:sz w:val="24"/>
          <w:szCs w:val="24"/>
        </w:rPr>
        <w:t xml:space="preserve">ygulama Kılavuzu’ </w:t>
      </w:r>
      <w:proofErr w:type="spellStart"/>
      <w:r w:rsidR="00E81751" w:rsidRPr="005F49CE">
        <w:rPr>
          <w:rFonts w:ascii="Times New Roman" w:hAnsi="Times New Roman" w:cs="Times New Roman"/>
          <w:sz w:val="24"/>
          <w:szCs w:val="24"/>
        </w:rPr>
        <w:t>nun</w:t>
      </w:r>
      <w:proofErr w:type="spellEnd"/>
      <w:r w:rsidR="00E81751" w:rsidRPr="005F49CE">
        <w:rPr>
          <w:rFonts w:ascii="Times New Roman" w:hAnsi="Times New Roman" w:cs="Times New Roman"/>
          <w:sz w:val="24"/>
          <w:szCs w:val="24"/>
        </w:rPr>
        <w:t xml:space="preserve"> ilgili maddeleri gereğince ve sunduğum mahkeme kararlarına göre, eczanelerde denetleme yetkinizin olmadığı, eczanelerin kurumunuza kayıt olma zorunluluğu bulunmadığı açıkça görülmektedir. Tarafıma hukuka aykırı bir şekilde dayatmış olduğunuz kayıt zorunluluğunu kabul etmiyorum ve uygulamayı iptal etmeniz gerektiğini ifade ediyorum. Aksi halde tüm hukuki haklarımı kullanacağımı beyan ederim.</w:t>
      </w:r>
    </w:p>
    <w:p w14:paraId="5E24F41F" w14:textId="35C6FA9A" w:rsidR="00E81751" w:rsidRPr="005F49CE" w:rsidRDefault="00E81751" w:rsidP="005F49CE">
      <w:pPr>
        <w:jc w:val="both"/>
        <w:rPr>
          <w:rFonts w:ascii="Times New Roman" w:hAnsi="Times New Roman" w:cs="Times New Roman"/>
          <w:sz w:val="24"/>
          <w:szCs w:val="24"/>
        </w:rPr>
      </w:pPr>
    </w:p>
    <w:p w14:paraId="031468E4" w14:textId="6141B5F3" w:rsidR="00023077" w:rsidRPr="005F49CE" w:rsidRDefault="00023077" w:rsidP="005F49CE">
      <w:pPr>
        <w:jc w:val="both"/>
        <w:rPr>
          <w:rFonts w:ascii="Times New Roman" w:hAnsi="Times New Roman" w:cs="Times New Roman"/>
          <w:sz w:val="24"/>
          <w:szCs w:val="24"/>
        </w:rPr>
      </w:pP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t>&lt;Eczacı Adı Soyadı&gt;</w:t>
      </w:r>
    </w:p>
    <w:p w14:paraId="4AE011EC" w14:textId="6911EDB3" w:rsidR="00E81751" w:rsidRPr="005F49CE" w:rsidRDefault="00023077" w:rsidP="005F49CE">
      <w:pPr>
        <w:jc w:val="both"/>
        <w:rPr>
          <w:rFonts w:ascii="Times New Roman" w:hAnsi="Times New Roman" w:cs="Times New Roman"/>
          <w:sz w:val="24"/>
          <w:szCs w:val="24"/>
        </w:rPr>
      </w:pPr>
      <w:r w:rsidRPr="005F49CE">
        <w:rPr>
          <w:rFonts w:ascii="Times New Roman" w:hAnsi="Times New Roman" w:cs="Times New Roman"/>
          <w:sz w:val="24"/>
          <w:szCs w:val="24"/>
        </w:rPr>
        <w:t xml:space="preserve"> </w:t>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t xml:space="preserve">&lt;İmza&gt; </w:t>
      </w:r>
    </w:p>
    <w:p w14:paraId="3DB74A56" w14:textId="77777777" w:rsidR="00695562" w:rsidRPr="005F49CE" w:rsidRDefault="00695562" w:rsidP="005F49CE">
      <w:pPr>
        <w:jc w:val="both"/>
        <w:rPr>
          <w:rFonts w:ascii="Times New Roman" w:hAnsi="Times New Roman" w:cs="Times New Roman"/>
          <w:sz w:val="24"/>
          <w:szCs w:val="24"/>
        </w:rPr>
      </w:pPr>
    </w:p>
    <w:sectPr w:rsidR="00695562" w:rsidRPr="005F4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62"/>
    <w:rsid w:val="00023077"/>
    <w:rsid w:val="0003099A"/>
    <w:rsid w:val="00057B3C"/>
    <w:rsid w:val="00177F98"/>
    <w:rsid w:val="001F0EA0"/>
    <w:rsid w:val="00286E44"/>
    <w:rsid w:val="00317454"/>
    <w:rsid w:val="003923B1"/>
    <w:rsid w:val="00427A4C"/>
    <w:rsid w:val="005040AD"/>
    <w:rsid w:val="005C0610"/>
    <w:rsid w:val="005C6681"/>
    <w:rsid w:val="005F39B7"/>
    <w:rsid w:val="005F49CE"/>
    <w:rsid w:val="006064BA"/>
    <w:rsid w:val="00695562"/>
    <w:rsid w:val="0078210F"/>
    <w:rsid w:val="007975C5"/>
    <w:rsid w:val="00831FCF"/>
    <w:rsid w:val="0097719D"/>
    <w:rsid w:val="00987FE6"/>
    <w:rsid w:val="00A36026"/>
    <w:rsid w:val="00A45DA0"/>
    <w:rsid w:val="00A94B06"/>
    <w:rsid w:val="00AD17A6"/>
    <w:rsid w:val="00AF40AA"/>
    <w:rsid w:val="00B34FC8"/>
    <w:rsid w:val="00BD4C33"/>
    <w:rsid w:val="00D1429C"/>
    <w:rsid w:val="00E66C2A"/>
    <w:rsid w:val="00E81751"/>
    <w:rsid w:val="00ED6B95"/>
    <w:rsid w:val="00FF02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31F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1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31F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1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 Bulut</dc:creator>
  <cp:lastModifiedBy>ayten</cp:lastModifiedBy>
  <cp:revision>2</cp:revision>
  <cp:lastPrinted>2022-09-27T10:10:00Z</cp:lastPrinted>
  <dcterms:created xsi:type="dcterms:W3CDTF">2022-11-08T10:03:00Z</dcterms:created>
  <dcterms:modified xsi:type="dcterms:W3CDTF">2022-11-08T10:03:00Z</dcterms:modified>
</cp:coreProperties>
</file>